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2578" w14:textId="77777777" w:rsidR="001B01E2" w:rsidRDefault="001B01E2" w:rsidP="001B01E2">
      <w:pPr>
        <w:pStyle w:val="Header"/>
        <w:jc w:val="right"/>
      </w:pPr>
      <w:r>
        <w:t>Name _______________________________</w:t>
      </w:r>
    </w:p>
    <w:p w14:paraId="7B7FFCC9" w14:textId="673BA7F1" w:rsidR="001B01E2" w:rsidRPr="001B01E2" w:rsidRDefault="001B01E2" w:rsidP="001B01E2">
      <w:pPr>
        <w:pStyle w:val="Header"/>
        <w:jc w:val="right"/>
      </w:pPr>
      <w:r>
        <w:t>Date _______________</w:t>
      </w:r>
    </w:p>
    <w:p w14:paraId="7811B7F5" w14:textId="77777777" w:rsidR="001B01E2" w:rsidRDefault="001B01E2" w:rsidP="007C065D">
      <w:pPr>
        <w:jc w:val="center"/>
        <w:rPr>
          <w:rFonts w:ascii="Calibri" w:hAnsi="Calibri" w:cs="Calibri"/>
          <w:b/>
          <w:bCs/>
        </w:rPr>
      </w:pPr>
    </w:p>
    <w:p w14:paraId="005C77AF" w14:textId="3502F9BA" w:rsidR="007C065D" w:rsidRPr="00053043" w:rsidRDefault="007C065D" w:rsidP="0005304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C-Core</w:t>
      </w:r>
      <w:r w:rsidR="00941F89" w:rsidRPr="00EE445C">
        <w:rPr>
          <w:rFonts w:ascii="Calibri" w:hAnsi="Calibri" w:cs="Calibri"/>
          <w:b/>
          <w:bCs/>
        </w:rPr>
        <w:t xml:space="preserve"> </w:t>
      </w:r>
      <w:r w:rsidR="00941F89">
        <w:rPr>
          <w:rFonts w:ascii="Calibri" w:hAnsi="Calibri" w:cs="Calibri"/>
          <w:b/>
          <w:bCs/>
        </w:rPr>
        <w:t xml:space="preserve">Instructional </w:t>
      </w:r>
      <w:r w:rsidR="00941F89" w:rsidRPr="00EE445C">
        <w:rPr>
          <w:rFonts w:ascii="Calibri" w:hAnsi="Calibri" w:cs="Calibri"/>
          <w:b/>
          <w:bCs/>
        </w:rPr>
        <w:t>Action Plan</w:t>
      </w:r>
    </w:p>
    <w:p w14:paraId="7668201B" w14:textId="77777777" w:rsidR="007C065D" w:rsidRDefault="007C065D" w:rsidP="007C065D">
      <w:pPr>
        <w:rPr>
          <w:rFonts w:ascii="Calibri" w:hAnsi="Calibri" w:cs="Calibri"/>
          <w:u w:val="single"/>
        </w:rPr>
      </w:pPr>
    </w:p>
    <w:p w14:paraId="59BEB49A" w14:textId="45C791A9" w:rsidR="000F7084" w:rsidRPr="00053043" w:rsidRDefault="007C065D" w:rsidP="00053043">
      <w:pPr>
        <w:rPr>
          <w:rFonts w:ascii="Calibri" w:hAnsi="Calibri" w:cs="Calibri"/>
        </w:rPr>
      </w:pPr>
      <w:r w:rsidRPr="00053043">
        <w:rPr>
          <w:rFonts w:ascii="Calibri" w:hAnsi="Calibri" w:cs="Calibri"/>
        </w:rPr>
        <w:t>Consider the instructional strategies we</w:t>
      </w:r>
      <w:r w:rsidR="000F7084" w:rsidRPr="00053043">
        <w:rPr>
          <w:rFonts w:ascii="Calibri" w:hAnsi="Calibri" w:cs="Calibri"/>
        </w:rPr>
        <w:t xml:space="preserve"> have explored since the beginning of Change at the Core</w:t>
      </w:r>
      <w:r w:rsidRPr="00053043">
        <w:rPr>
          <w:rFonts w:ascii="Calibri" w:hAnsi="Calibri" w:cs="Calibri"/>
        </w:rPr>
        <w:t xml:space="preserve"> and our thinking about inclusivity.  </w:t>
      </w:r>
    </w:p>
    <w:p w14:paraId="74061362" w14:textId="77777777" w:rsidR="000F7084" w:rsidRPr="000F7084" w:rsidRDefault="007C065D" w:rsidP="000F70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F7084">
        <w:rPr>
          <w:rFonts w:ascii="Calibri" w:hAnsi="Calibri" w:cs="Calibri"/>
        </w:rPr>
        <w:t>Commit to making a change to your own inst</w:t>
      </w:r>
      <w:r w:rsidR="00061B22" w:rsidRPr="000F7084">
        <w:rPr>
          <w:rFonts w:ascii="Calibri" w:hAnsi="Calibri" w:cs="Calibri"/>
        </w:rPr>
        <w:t xml:space="preserve">ruction over the coming quarter reflecting one or more of these ideas.  </w:t>
      </w:r>
    </w:p>
    <w:p w14:paraId="2CB8CE0F" w14:textId="07633A03" w:rsidR="007C065D" w:rsidRPr="000F7084" w:rsidRDefault="00061B22" w:rsidP="000F708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F7084">
        <w:rPr>
          <w:rFonts w:ascii="Calibri" w:hAnsi="Calibri" w:cs="Calibri"/>
        </w:rPr>
        <w:t xml:space="preserve">What will you change?  </w:t>
      </w:r>
      <w:r w:rsidR="00286BAC" w:rsidRPr="000F7084">
        <w:rPr>
          <w:rFonts w:ascii="Calibri" w:hAnsi="Calibri" w:cs="Calibri"/>
        </w:rPr>
        <w:t xml:space="preserve">What classroom culture will you need to develop in order to support these changes? </w:t>
      </w:r>
      <w:r w:rsidRPr="000F7084">
        <w:rPr>
          <w:rFonts w:ascii="Calibri" w:hAnsi="Calibri" w:cs="Calibri"/>
        </w:rPr>
        <w:t>How will you implement this, and what supports will you need</w:t>
      </w:r>
      <w:r w:rsidR="00053043">
        <w:rPr>
          <w:rFonts w:ascii="Calibri" w:hAnsi="Calibri" w:cs="Calibri"/>
        </w:rPr>
        <w:t xml:space="preserve"> from you colleagues</w:t>
      </w:r>
      <w:bookmarkStart w:id="0" w:name="_GoBack"/>
      <w:bookmarkEnd w:id="0"/>
      <w:r w:rsidRPr="000F7084">
        <w:rPr>
          <w:rFonts w:ascii="Calibri" w:hAnsi="Calibri" w:cs="Calibri"/>
        </w:rPr>
        <w:t>?</w:t>
      </w:r>
    </w:p>
    <w:p w14:paraId="48C5DD88" w14:textId="77777777" w:rsidR="007C065D" w:rsidRPr="007C065D" w:rsidRDefault="007C065D" w:rsidP="007C065D">
      <w:pPr>
        <w:rPr>
          <w:rFonts w:ascii="Calibri" w:hAnsi="Calibri" w:cs="Calibri"/>
          <w:u w:val="single"/>
        </w:rPr>
      </w:pPr>
    </w:p>
    <w:p w14:paraId="69D07A34" w14:textId="77777777" w:rsidR="0066055A" w:rsidRDefault="0066055A" w:rsidP="007C065D">
      <w:pPr>
        <w:rPr>
          <w:rFonts w:ascii="Calibri" w:hAnsi="Calibri" w:cs="Calibri"/>
        </w:rPr>
      </w:pPr>
    </w:p>
    <w:p w14:paraId="7DED07E3" w14:textId="77777777" w:rsidR="0066055A" w:rsidRDefault="0066055A" w:rsidP="007C065D">
      <w:pPr>
        <w:rPr>
          <w:rFonts w:ascii="Calibri" w:hAnsi="Calibri" w:cs="Calibri"/>
        </w:rPr>
      </w:pPr>
    </w:p>
    <w:p w14:paraId="095477FE" w14:textId="77777777" w:rsidR="0066055A" w:rsidRDefault="0066055A" w:rsidP="007C065D">
      <w:pPr>
        <w:rPr>
          <w:rFonts w:ascii="Calibri" w:hAnsi="Calibri" w:cs="Calibri"/>
        </w:rPr>
      </w:pPr>
    </w:p>
    <w:p w14:paraId="088C0DBD" w14:textId="77777777" w:rsidR="0066055A" w:rsidRDefault="0066055A" w:rsidP="007C065D">
      <w:pPr>
        <w:rPr>
          <w:rFonts w:ascii="Calibri" w:hAnsi="Calibri" w:cs="Calibri"/>
        </w:rPr>
      </w:pPr>
    </w:p>
    <w:p w14:paraId="7B471005" w14:textId="77777777" w:rsidR="000F7084" w:rsidRDefault="000F7084" w:rsidP="007C065D">
      <w:pPr>
        <w:rPr>
          <w:rFonts w:ascii="Calibri" w:hAnsi="Calibri" w:cs="Calibri"/>
        </w:rPr>
      </w:pPr>
    </w:p>
    <w:p w14:paraId="703E8B72" w14:textId="77777777" w:rsidR="000F7084" w:rsidRDefault="000F7084" w:rsidP="007C065D">
      <w:pPr>
        <w:rPr>
          <w:rFonts w:ascii="Calibri" w:hAnsi="Calibri" w:cs="Calibri"/>
        </w:rPr>
      </w:pPr>
    </w:p>
    <w:p w14:paraId="4F43E6D8" w14:textId="77777777" w:rsidR="000F7084" w:rsidRDefault="000F7084" w:rsidP="007C065D">
      <w:pPr>
        <w:rPr>
          <w:rFonts w:ascii="Calibri" w:hAnsi="Calibri" w:cs="Calibri"/>
        </w:rPr>
      </w:pPr>
    </w:p>
    <w:p w14:paraId="2661287B" w14:textId="77777777" w:rsidR="000F7084" w:rsidRDefault="000F7084" w:rsidP="007C065D">
      <w:pPr>
        <w:rPr>
          <w:rFonts w:ascii="Calibri" w:hAnsi="Calibri" w:cs="Calibri"/>
        </w:rPr>
      </w:pPr>
    </w:p>
    <w:p w14:paraId="2A788987" w14:textId="77777777" w:rsidR="000F7084" w:rsidRDefault="000F7084" w:rsidP="007C065D">
      <w:pPr>
        <w:rPr>
          <w:rFonts w:ascii="Calibri" w:hAnsi="Calibri" w:cs="Calibri"/>
        </w:rPr>
      </w:pPr>
    </w:p>
    <w:p w14:paraId="4B059EB8" w14:textId="77777777" w:rsidR="000F7084" w:rsidRDefault="000F7084" w:rsidP="007C065D">
      <w:pPr>
        <w:rPr>
          <w:rFonts w:ascii="Calibri" w:hAnsi="Calibri" w:cs="Calibri"/>
        </w:rPr>
      </w:pPr>
    </w:p>
    <w:p w14:paraId="34A4DE25" w14:textId="6C53DF2B" w:rsidR="0066055A" w:rsidRDefault="0066055A" w:rsidP="007C065D">
      <w:pPr>
        <w:rPr>
          <w:rFonts w:ascii="Calibri" w:hAnsi="Calibri" w:cs="Calibri"/>
        </w:rPr>
      </w:pPr>
    </w:p>
    <w:p w14:paraId="68A572B9" w14:textId="2E2F1806" w:rsidR="00053043" w:rsidRDefault="00053043" w:rsidP="007C065D">
      <w:pPr>
        <w:rPr>
          <w:rFonts w:ascii="Calibri" w:hAnsi="Calibri" w:cs="Calibri"/>
        </w:rPr>
      </w:pPr>
    </w:p>
    <w:p w14:paraId="5FB95879" w14:textId="6483FFEF" w:rsidR="00053043" w:rsidRDefault="00053043" w:rsidP="007C065D">
      <w:pPr>
        <w:rPr>
          <w:rFonts w:ascii="Calibri" w:hAnsi="Calibri" w:cs="Calibri"/>
        </w:rPr>
      </w:pPr>
    </w:p>
    <w:p w14:paraId="36FE55D5" w14:textId="4D035D10" w:rsidR="00053043" w:rsidRDefault="00053043" w:rsidP="007C065D">
      <w:pPr>
        <w:rPr>
          <w:rFonts w:ascii="Calibri" w:hAnsi="Calibri" w:cs="Calibri"/>
        </w:rPr>
      </w:pPr>
    </w:p>
    <w:p w14:paraId="15160BE0" w14:textId="09D25AC8" w:rsidR="00053043" w:rsidRDefault="00053043" w:rsidP="007C065D">
      <w:pPr>
        <w:rPr>
          <w:rFonts w:ascii="Calibri" w:hAnsi="Calibri" w:cs="Calibri"/>
        </w:rPr>
      </w:pPr>
    </w:p>
    <w:p w14:paraId="65F16C4B" w14:textId="79D45794" w:rsidR="00053043" w:rsidRDefault="00053043" w:rsidP="007C065D">
      <w:pPr>
        <w:rPr>
          <w:rFonts w:ascii="Calibri" w:hAnsi="Calibri" w:cs="Calibri"/>
        </w:rPr>
      </w:pPr>
    </w:p>
    <w:p w14:paraId="6230BCE7" w14:textId="77777777" w:rsidR="00053043" w:rsidRDefault="00053043" w:rsidP="007C065D">
      <w:pPr>
        <w:rPr>
          <w:rFonts w:ascii="Calibri" w:hAnsi="Calibri" w:cs="Calibri"/>
        </w:rPr>
      </w:pPr>
    </w:p>
    <w:p w14:paraId="7AA71F6E" w14:textId="786DB605" w:rsidR="00053043" w:rsidRDefault="00053043" w:rsidP="007C065D">
      <w:pPr>
        <w:rPr>
          <w:rFonts w:ascii="Calibri" w:hAnsi="Calibri" w:cs="Calibri"/>
        </w:rPr>
      </w:pPr>
    </w:p>
    <w:p w14:paraId="23ECCFC9" w14:textId="4EEC1022" w:rsidR="00053043" w:rsidRDefault="00053043" w:rsidP="007C065D">
      <w:pPr>
        <w:rPr>
          <w:rFonts w:ascii="Calibri" w:hAnsi="Calibri" w:cs="Calibri"/>
        </w:rPr>
      </w:pPr>
    </w:p>
    <w:p w14:paraId="5133D872" w14:textId="77777777" w:rsidR="00053043" w:rsidRDefault="00053043" w:rsidP="007C065D">
      <w:pPr>
        <w:rPr>
          <w:rFonts w:ascii="Calibri" w:hAnsi="Calibri" w:cs="Calibri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0F7084" w14:paraId="078088AC" w14:textId="77777777" w:rsidTr="000F7084">
        <w:trPr>
          <w:jc w:val="center"/>
        </w:trPr>
        <w:tc>
          <w:tcPr>
            <w:tcW w:w="10080" w:type="dxa"/>
          </w:tcPr>
          <w:p w14:paraId="0423BBB5" w14:textId="65977025" w:rsidR="000F7084" w:rsidRPr="000F7084" w:rsidRDefault="000F7084" w:rsidP="000F708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0F7084">
              <w:rPr>
                <w:rFonts w:asciiTheme="majorHAnsi" w:hAnsiTheme="majorHAnsi"/>
                <w:b/>
                <w:i/>
              </w:rPr>
              <w:t>How People Learn</w:t>
            </w:r>
          </w:p>
        </w:tc>
      </w:tr>
      <w:tr w:rsidR="000F7084" w14:paraId="5B4E2B3E" w14:textId="77777777" w:rsidTr="000F7084">
        <w:trPr>
          <w:jc w:val="center"/>
        </w:trPr>
        <w:tc>
          <w:tcPr>
            <w:tcW w:w="10080" w:type="dxa"/>
          </w:tcPr>
          <w:p w14:paraId="6907D2E6" w14:textId="77777777" w:rsidR="000F7084" w:rsidRPr="00422661" w:rsidRDefault="000F7084" w:rsidP="00D1416E">
            <w:pPr>
              <w:pStyle w:val="ListParagraph"/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 </w:t>
            </w:r>
            <w:r w:rsidRPr="00422661">
              <w:rPr>
                <w:rFonts w:asciiTheme="majorHAnsi" w:hAnsiTheme="majorHAnsi"/>
              </w:rPr>
              <w:t>Students come to the classroom with preconceptions about how the world works.</w:t>
            </w:r>
          </w:p>
          <w:p w14:paraId="6C32A608" w14:textId="77777777" w:rsidR="000F7084" w:rsidRPr="00422661" w:rsidRDefault="000F7084" w:rsidP="00D1416E">
            <w:pPr>
              <w:pStyle w:val="ListParagraph"/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2)  </w:t>
            </w:r>
            <w:r w:rsidRPr="00422661">
              <w:rPr>
                <w:rFonts w:asciiTheme="majorHAnsi" w:hAnsiTheme="majorHAnsi"/>
              </w:rPr>
              <w:t xml:space="preserve">To develop competence in an area of inquiry, students must (a) </w:t>
            </w:r>
            <w:r w:rsidRPr="00422661">
              <w:rPr>
                <w:rFonts w:asciiTheme="majorHAnsi" w:hAnsiTheme="majorHAnsi" w:cs="Calibri"/>
              </w:rPr>
              <w:t>have a deep foundation of factual knowledge, (b) understand facts and ideas in the context of a conceptual framework, and(c) be able to organize knowledge in ways that facilitate retrieval and application.</w:t>
            </w:r>
          </w:p>
          <w:p w14:paraId="6E1870FF" w14:textId="77777777" w:rsidR="000F7084" w:rsidRDefault="000F7084" w:rsidP="00D1416E">
            <w:pPr>
              <w:pStyle w:val="ListParagraph"/>
              <w:ind w:left="18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 w:cs="Calibri"/>
              </w:rPr>
              <w:t xml:space="preserve">3)  </w:t>
            </w:r>
            <w:r w:rsidRPr="00422661">
              <w:rPr>
                <w:rFonts w:asciiTheme="majorHAnsi" w:hAnsiTheme="majorHAnsi" w:cs="Calibri"/>
              </w:rPr>
              <w:t>A ‘metacognitive’ approach can help students learn to take control of their own learning goals and monitor their progress in achieving them.</w:t>
            </w:r>
          </w:p>
        </w:tc>
      </w:tr>
      <w:tr w:rsidR="000F7084" w14:paraId="7A5D3E12" w14:textId="77777777" w:rsidTr="000F7084">
        <w:trPr>
          <w:jc w:val="center"/>
        </w:trPr>
        <w:tc>
          <w:tcPr>
            <w:tcW w:w="10080" w:type="dxa"/>
          </w:tcPr>
          <w:p w14:paraId="138542B8" w14:textId="0DD628CD" w:rsidR="000F7084" w:rsidRPr="000F7084" w:rsidRDefault="000F7084" w:rsidP="000F7084">
            <w:pPr>
              <w:pStyle w:val="ListParagraph"/>
              <w:ind w:left="180"/>
              <w:jc w:val="center"/>
              <w:rPr>
                <w:rFonts w:asciiTheme="majorHAnsi" w:hAnsiTheme="majorHAnsi"/>
                <w:b/>
              </w:rPr>
            </w:pPr>
            <w:r w:rsidRPr="000F7084">
              <w:rPr>
                <w:rFonts w:asciiTheme="majorHAnsi" w:hAnsiTheme="majorHAnsi"/>
                <w:b/>
                <w:i/>
              </w:rPr>
              <w:t>Embedded Formative Assessment</w:t>
            </w:r>
          </w:p>
        </w:tc>
      </w:tr>
      <w:tr w:rsidR="000F7084" w14:paraId="0CE4271F" w14:textId="77777777" w:rsidTr="000F7084">
        <w:trPr>
          <w:jc w:val="center"/>
        </w:trPr>
        <w:tc>
          <w:tcPr>
            <w:tcW w:w="10080" w:type="dxa"/>
          </w:tcPr>
          <w:p w14:paraId="3DC59498" w14:textId="77777777" w:rsidR="000F7084" w:rsidRPr="00422661" w:rsidRDefault="000F7084" w:rsidP="00D1416E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/>
              <w:rPr>
                <w:rFonts w:asciiTheme="majorHAnsi" w:hAnsiTheme="majorHAnsi" w:cs="Calibri"/>
              </w:rPr>
            </w:pPr>
            <w:r w:rsidRPr="00422661">
              <w:rPr>
                <w:rFonts w:asciiTheme="majorHAnsi" w:hAnsiTheme="majorHAnsi" w:cs="Calibri"/>
              </w:rPr>
              <w:t>1) Clarifying learning targets and success criteria.</w:t>
            </w:r>
          </w:p>
          <w:p w14:paraId="6C762E89" w14:textId="48979BF6" w:rsidR="000F7084" w:rsidRPr="000F7084" w:rsidRDefault="000F7084" w:rsidP="000F7084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/>
              <w:rPr>
                <w:rFonts w:asciiTheme="majorHAnsi" w:hAnsiTheme="majorHAnsi" w:cs="Calibri"/>
              </w:rPr>
            </w:pPr>
            <w:r w:rsidRPr="00422661">
              <w:rPr>
                <w:rFonts w:asciiTheme="majorHAnsi" w:hAnsiTheme="majorHAnsi" w:cs="Calibri"/>
              </w:rPr>
              <w:t>2) Engineering tasks that provide evidence of student understanding.</w:t>
            </w:r>
          </w:p>
        </w:tc>
      </w:tr>
    </w:tbl>
    <w:p w14:paraId="5995AC6A" w14:textId="77777777" w:rsidR="0066055A" w:rsidRDefault="0066055A" w:rsidP="007C065D">
      <w:pPr>
        <w:rPr>
          <w:rFonts w:ascii="Calibri" w:hAnsi="Calibri" w:cs="Calibri"/>
        </w:rPr>
      </w:pPr>
    </w:p>
    <w:p w14:paraId="03E8F641" w14:textId="77777777" w:rsidR="00486B42" w:rsidRDefault="00486B42"/>
    <w:sectPr w:rsidR="00486B42" w:rsidSect="007C065D">
      <w:headerReference w:type="default" r:id="rId7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2D4A" w14:textId="77777777" w:rsidR="007A4026" w:rsidRDefault="007A4026" w:rsidP="00941F89">
      <w:r>
        <w:separator/>
      </w:r>
    </w:p>
  </w:endnote>
  <w:endnote w:type="continuationSeparator" w:id="0">
    <w:p w14:paraId="458ABEF4" w14:textId="77777777" w:rsidR="007A4026" w:rsidRDefault="007A4026" w:rsidP="0094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2B8E" w14:textId="77777777" w:rsidR="007A4026" w:rsidRDefault="007A4026" w:rsidP="00941F89">
      <w:r>
        <w:separator/>
      </w:r>
    </w:p>
  </w:footnote>
  <w:footnote w:type="continuationSeparator" w:id="0">
    <w:p w14:paraId="52A80C92" w14:textId="77777777" w:rsidR="007A4026" w:rsidRDefault="007A4026" w:rsidP="0094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F0D1" w14:textId="1FC71F28" w:rsidR="001B01E2" w:rsidRPr="00BF6B48" w:rsidRDefault="001B01E2" w:rsidP="00053043">
    <w:pPr>
      <w:pStyle w:val="Header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D4F73" wp14:editId="3EEDD5E1">
              <wp:simplePos x="0" y="0"/>
              <wp:positionH relativeFrom="column">
                <wp:posOffset>114300</wp:posOffset>
              </wp:positionH>
              <wp:positionV relativeFrom="paragraph">
                <wp:posOffset>-227965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BAF9E" w14:textId="77777777" w:rsidR="001B01E2" w:rsidRPr="00516B38" w:rsidRDefault="001B01E2" w:rsidP="001B01E2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64D4F7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9pt;margin-top:-17.9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" stroked="f">
              <v:textbox>
                <w:txbxContent>
                  <w:p w14:paraId="648BAF9E" w14:textId="77777777" w:rsidR="001B01E2" w:rsidRPr="00516B38" w:rsidRDefault="001B01E2" w:rsidP="001B01E2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6B48">
      <w:rPr>
        <w:rFonts w:asciiTheme="majorHAnsi" w:hAnsiTheme="majorHAnsi"/>
        <w:szCs w:val="40"/>
      </w:rPr>
      <w:t xml:space="preserve"> </w:t>
    </w:r>
  </w:p>
  <w:p w14:paraId="14DB162B" w14:textId="77777777" w:rsidR="001B01E2" w:rsidRDefault="001B0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101D"/>
    <w:multiLevelType w:val="hybridMultilevel"/>
    <w:tmpl w:val="05A255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071F9"/>
    <w:multiLevelType w:val="hybridMultilevel"/>
    <w:tmpl w:val="699E3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F89"/>
    <w:rsid w:val="00053043"/>
    <w:rsid w:val="00061B22"/>
    <w:rsid w:val="00097C1B"/>
    <w:rsid w:val="000F7084"/>
    <w:rsid w:val="001B01E2"/>
    <w:rsid w:val="00286BAC"/>
    <w:rsid w:val="003E10F0"/>
    <w:rsid w:val="003F4797"/>
    <w:rsid w:val="00486B42"/>
    <w:rsid w:val="0066055A"/>
    <w:rsid w:val="006E6A83"/>
    <w:rsid w:val="007A4026"/>
    <w:rsid w:val="007A6733"/>
    <w:rsid w:val="007C065D"/>
    <w:rsid w:val="007F07E6"/>
    <w:rsid w:val="00941F89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EBC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89"/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F8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41F89"/>
    <w:rPr>
      <w:rFonts w:ascii="Cambria" w:eastAsia="Times New Roman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941F8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1F89"/>
    <w:rPr>
      <w:rFonts w:ascii="Cambria" w:eastAsia="Times New Roman" w:hAnsi="Cambria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3F4797"/>
    <w:pPr>
      <w:ind w:left="720"/>
      <w:contextualSpacing/>
    </w:pPr>
  </w:style>
  <w:style w:type="table" w:styleId="TableGrid">
    <w:name w:val="Table Grid"/>
    <w:basedOn w:val="TableNormal"/>
    <w:uiPriority w:val="59"/>
    <w:rsid w:val="000F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1044</Characters>
  <Application>Microsoft Office Word</Application>
  <DocSecurity>0</DocSecurity>
  <Lines>8</Lines>
  <Paragraphs>2</Paragraphs>
  <ScaleCrop>false</ScaleCrop>
  <Company>WWU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3</cp:revision>
  <dcterms:created xsi:type="dcterms:W3CDTF">2015-08-28T12:55:00Z</dcterms:created>
  <dcterms:modified xsi:type="dcterms:W3CDTF">2019-04-10T16:51:00Z</dcterms:modified>
</cp:coreProperties>
</file>